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443F7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生产环境CK扩容步骤</w:t>
      </w:r>
    </w:p>
    <w:p w14:paraId="601A0849">
      <w:pPr>
        <w:rPr>
          <w:rFonts w:hint="eastAsia"/>
          <w:lang w:val="en-US" w:eastAsia="zh-CN"/>
        </w:rPr>
      </w:pPr>
    </w:p>
    <w:p w14:paraId="34C69555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一、CK扩容</w:t>
      </w:r>
    </w:p>
    <w:p w14:paraId="23C8BE83">
      <w:pPr>
        <w:numPr>
          <w:ilvl w:val="0"/>
          <w:numId w:val="0"/>
        </w:numPr>
        <w:spacing w:beforeLines="0" w:afterLines="0"/>
        <w:rPr>
          <w:rFonts w:hint="eastAsia" w:ascii="宋体" w:hAnsi="宋体" w:cs="宋体"/>
          <w:sz w:val="24"/>
          <w:szCs w:val="24"/>
        </w:rPr>
      </w:pPr>
    </w:p>
    <w:p w14:paraId="780D3CB3">
      <w:pPr>
        <w:pStyle w:val="3"/>
        <w:numPr>
          <w:ilvl w:val="0"/>
          <w:numId w:val="1"/>
        </w:numPr>
        <w:outlineLvl w:val="0"/>
        <w:rPr>
          <w:rFonts w:hint="eastAsia"/>
          <w:sz w:val="32"/>
          <w:szCs w:val="24"/>
        </w:rPr>
      </w:pPr>
      <w:r>
        <w:rPr>
          <w:rFonts w:hint="eastAsia"/>
          <w:sz w:val="32"/>
          <w:szCs w:val="24"/>
        </w:rPr>
        <w:t>扩容</w:t>
      </w:r>
      <w:r>
        <w:rPr>
          <w:rFonts w:hint="eastAsia"/>
          <w:sz w:val="32"/>
          <w:szCs w:val="24"/>
          <w:lang w:eastAsia="zh-CN"/>
        </w:rPr>
        <w:t>前准备</w:t>
      </w:r>
    </w:p>
    <w:p w14:paraId="5CFB37F1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扩容节点申请高权：</w:t>
      </w:r>
    </w:p>
    <w:p w14:paraId="0E00B75D"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21.104.161.101、21.104.161.103、19.104.204.211、19.104.204.212、19.104.204.213、</w:t>
      </w:r>
      <w:r>
        <w:rPr>
          <w:rFonts w:hint="eastAsia"/>
          <w:sz w:val="21"/>
          <w:szCs w:val="21"/>
          <w:lang w:val="en-US" w:eastAsia="zh-CN"/>
        </w:rPr>
        <w:t>19.104.204.214、</w:t>
      </w:r>
      <w:r>
        <w:rPr>
          <w:rFonts w:hint="eastAsia"/>
          <w:sz w:val="21"/>
          <w:szCs w:val="21"/>
          <w:lang w:val="en-US" w:eastAsia="zh-CN"/>
        </w:rPr>
        <w:t>19.104.204.215、19.104.204.216</w:t>
      </w:r>
    </w:p>
    <w:p w14:paraId="2D3DF668">
      <w:pPr>
        <w:rPr>
          <w:rFonts w:hint="default"/>
          <w:sz w:val="21"/>
          <w:szCs w:val="21"/>
          <w:lang w:val="en-US" w:eastAsia="zh-CN"/>
        </w:rPr>
      </w:pPr>
    </w:p>
    <w:p w14:paraId="7ACE31FA">
      <w:pPr>
        <w:numPr>
          <w:ilvl w:val="0"/>
          <w:numId w:val="0"/>
        </w:numPr>
        <w:shd w:val="clear" w:color="auto" w:fill="D7D7D7"/>
        <w:spacing w:beforeLines="0" w:afterLine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检查扩容节点，目录和磁盘挂载目录需要与已安装节点一致</w:t>
      </w:r>
    </w:p>
    <w:p w14:paraId="4F9FE65D">
      <w:pPr>
        <w:numPr>
          <w:ilvl w:val="0"/>
          <w:numId w:val="0"/>
        </w:numPr>
        <w:shd w:val="clear" w:color="auto" w:fill="D7D7D7"/>
        <w:spacing w:beforeLines="0" w:afterLine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在扩容节点创建目录</w:t>
      </w:r>
    </w:p>
    <w:p w14:paraId="2211FD74">
      <w:pPr>
        <w:numPr>
          <w:ilvl w:val="0"/>
          <w:numId w:val="0"/>
        </w:numPr>
        <w:shd w:val="clear" w:color="auto" w:fill="D7D7D7"/>
        <w:spacing w:beforeLines="0" w:afterLine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mkdir -p  /data/br/data/clickhouse_server0{1..2}</w:t>
      </w:r>
    </w:p>
    <w:p w14:paraId="4B6B16E5">
      <w:pPr>
        <w:numPr>
          <w:ilvl w:val="0"/>
          <w:numId w:val="0"/>
        </w:numPr>
        <w:shd w:val="clear" w:color="auto" w:fill="D7D7D7"/>
        <w:spacing w:beforeLines="0" w:afterLine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sdb-sdd磁盘分别挂载致/data，/data/br/data/clickhouse_server01，/data/br/data/clickhouse_server02目录并设置开机自启动</w:t>
      </w:r>
    </w:p>
    <w:p w14:paraId="02DD0ED0">
      <w:pPr>
        <w:numPr>
          <w:ilvl w:val="0"/>
          <w:numId w:val="0"/>
        </w:numPr>
        <w:shd w:val="clear" w:color="auto" w:fill="D7D7D7"/>
        <w:spacing w:beforeLines="0" w:afterLine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mount /dev/sdb /data</w:t>
      </w:r>
    </w:p>
    <w:p w14:paraId="198C3DD8">
      <w:pPr>
        <w:numPr>
          <w:ilvl w:val="0"/>
          <w:numId w:val="0"/>
        </w:numPr>
        <w:shd w:val="clear" w:color="auto" w:fill="D7D7D7"/>
        <w:spacing w:beforeLines="0" w:afterLine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mount /dev/sdc /data/br/data/clickhouse_server01</w:t>
      </w:r>
    </w:p>
    <w:p w14:paraId="4151EF90">
      <w:pPr>
        <w:numPr>
          <w:ilvl w:val="0"/>
          <w:numId w:val="0"/>
        </w:numPr>
        <w:shd w:val="clear" w:color="auto" w:fill="D7D7D7"/>
        <w:spacing w:beforeLines="0" w:afterLines="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mount /dev/sdd /data/br/data/clickhouse_server02</w:t>
      </w:r>
    </w:p>
    <w:p w14:paraId="4EFED870">
      <w:pPr>
        <w:numPr>
          <w:ilvl w:val="0"/>
          <w:numId w:val="0"/>
        </w:numPr>
        <w:shd w:val="clear" w:color="auto" w:fill="D7D7D7"/>
        <w:spacing w:beforeLines="0" w:afterLine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Vim /etc/fstab </w:t>
      </w:r>
    </w:p>
    <w:p w14:paraId="4B2EB61F">
      <w:pPr>
        <w:numPr>
          <w:ilvl w:val="0"/>
          <w:numId w:val="0"/>
        </w:numPr>
        <w:shd w:val="clear" w:color="auto" w:fill="D7D7D7"/>
        <w:spacing w:beforeLines="0" w:afterLine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mount -a</w:t>
      </w:r>
      <w:bookmarkStart w:id="0" w:name="_GoBack"/>
      <w:bookmarkEnd w:id="0"/>
    </w:p>
    <w:p w14:paraId="550E0F41">
      <w:pPr>
        <w:numPr>
          <w:ilvl w:val="0"/>
          <w:numId w:val="0"/>
        </w:numPr>
        <w:shd w:val="clear" w:color="auto" w:fill="D7D7D7"/>
        <w:spacing w:beforeLines="0" w:afterLines="0"/>
        <w:rPr>
          <w:rFonts w:hint="default" w:ascii="宋体" w:hAnsi="宋体" w:cs="宋体"/>
          <w:sz w:val="24"/>
          <w:szCs w:val="24"/>
          <w:lang w:val="en-US" w:eastAsia="zh-CN"/>
        </w:rPr>
      </w:pPr>
    </w:p>
    <w:p w14:paraId="675C7322">
      <w:pPr>
        <w:pStyle w:val="3"/>
        <w:numPr>
          <w:ilvl w:val="0"/>
          <w:numId w:val="1"/>
        </w:numPr>
        <w:outlineLvl w:val="0"/>
        <w:rPr>
          <w:rFonts w:hint="eastAsia"/>
          <w:sz w:val="32"/>
          <w:szCs w:val="24"/>
        </w:rPr>
      </w:pPr>
      <w:r>
        <w:rPr>
          <w:rFonts w:hint="eastAsia"/>
          <w:sz w:val="32"/>
          <w:szCs w:val="24"/>
        </w:rPr>
        <w:t>扩容clickhouse_server</w:t>
      </w:r>
    </w:p>
    <w:p w14:paraId="6DC237A4">
      <w:pPr>
        <w:numPr>
          <w:ilvl w:val="0"/>
          <w:numId w:val="0"/>
        </w:numPr>
        <w:spacing w:beforeLines="0" w:afterLine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修改hosts.ini，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新增扩容机器，并在init、clickhouse_server组下新增扩容节点</w:t>
      </w:r>
    </w:p>
    <w:p w14:paraId="16315573">
      <w:pPr>
        <w:numPr>
          <w:ilvl w:val="0"/>
          <w:numId w:val="0"/>
        </w:numPr>
        <w:shd w:val="clear" w:color="auto" w:fill="D7D7D7"/>
        <w:spacing w:beforeLines="0" w:afterLine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初始化扩容节点</w:t>
      </w:r>
    </w:p>
    <w:p w14:paraId="3A399D60">
      <w:pPr>
        <w:numPr>
          <w:ilvl w:val="0"/>
          <w:numId w:val="0"/>
        </w:numPr>
        <w:shd w:val="clear" w:color="auto" w:fill="D7D7D7"/>
        <w:spacing w:beforeLines="0" w:afterLine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sh br.sh --install -t init,docker,registry --limit sza-lcp-doris-006-kzx，sza-lcp-doris-007-kzx，sza-lcp-doris-008-kzx，sza-lcp-doris-009-kzx，sza-lcp-doris-010-kzx，sza-lcp-doris-011-kzx，sza-lcp-doris-012-kzx，sza-lcp-doris-013-kzx -S</w:t>
      </w:r>
    </w:p>
    <w:p w14:paraId="58697F89">
      <w:pPr>
        <w:numPr>
          <w:ilvl w:val="0"/>
          <w:numId w:val="0"/>
        </w:numPr>
        <w:spacing w:beforeLines="0" w:afterLines="0"/>
        <w:rPr>
          <w:rFonts w:hint="default" w:ascii="宋体" w:hAnsi="宋体" w:cs="宋体"/>
          <w:sz w:val="24"/>
          <w:szCs w:val="24"/>
          <w:lang w:val="en-US" w:eastAsia="zh-CN"/>
        </w:rPr>
      </w:pPr>
    </w:p>
    <w:p w14:paraId="5097536B">
      <w:pPr>
        <w:numPr>
          <w:ilvl w:val="0"/>
          <w:numId w:val="0"/>
        </w:numPr>
        <w:spacing w:beforeLines="0" w:afterLines="0"/>
        <w:rPr>
          <w:rFonts w:hint="default" w:ascii="宋体" w:hAnsi="宋体" w:cs="宋体"/>
          <w:sz w:val="24"/>
          <w:szCs w:val="24"/>
          <w:lang w:val="en-US" w:eastAsia="zh-CN"/>
        </w:rPr>
      </w:pPr>
    </w:p>
    <w:p w14:paraId="554C2FF6">
      <w:pPr>
        <w:numPr>
          <w:ilvl w:val="0"/>
          <w:numId w:val="0"/>
        </w:numPr>
        <w:spacing w:beforeLines="0" w:afterLines="0"/>
        <w:rPr>
          <w:rFonts w:hint="default" w:ascii="宋体" w:hAnsi="宋体" w:cs="宋体"/>
          <w:sz w:val="24"/>
          <w:szCs w:val="24"/>
          <w:lang w:val="en-US" w:eastAsia="zh-CN"/>
        </w:rPr>
      </w:pPr>
    </w:p>
    <w:p w14:paraId="2CFD2AF2">
      <w:pPr>
        <w:numPr>
          <w:ilvl w:val="0"/>
          <w:numId w:val="0"/>
        </w:numPr>
        <w:spacing w:beforeLines="0" w:afterLines="0"/>
        <w:rPr>
          <w:rFonts w:hint="default" w:ascii="宋体" w:hAnsi="宋体" w:cs="宋体"/>
          <w:sz w:val="24"/>
          <w:szCs w:val="24"/>
          <w:lang w:val="en-US" w:eastAsia="zh-CN"/>
        </w:rPr>
      </w:pPr>
    </w:p>
    <w:p w14:paraId="5714E199">
      <w:pPr>
        <w:numPr>
          <w:ilvl w:val="0"/>
          <w:numId w:val="0"/>
        </w:numPr>
        <w:spacing w:beforeLines="0" w:afterLines="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新增clickhouse_server</w:t>
      </w:r>
    </w:p>
    <w:p w14:paraId="2880BC03">
      <w:pPr>
        <w:numPr>
          <w:ilvl w:val="0"/>
          <w:numId w:val="0"/>
        </w:numPr>
        <w:shd w:val="clear" w:color="auto" w:fill="D7D7D7"/>
        <w:spacing w:beforeLines="0" w:afterLine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/>
          <w:sz w:val="21"/>
          <w:szCs w:val="24"/>
        </w:rPr>
        <w:t xml:space="preserve">sh  br.sh --update  -t clickhouse_server </w:t>
      </w:r>
      <w:r>
        <w:rPr>
          <w:rFonts w:hint="default"/>
          <w:sz w:val="21"/>
          <w:szCs w:val="24"/>
          <w:lang w:val="en-US"/>
        </w:rPr>
        <w:t xml:space="preserve">--limit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sza-lcp-doris-006-kzx，sza-lcp-doris-007-kzx，sza-lcp-doris-008-kzx，sza-lcp-doris-009-kzx，sza-lcp-doris-010-kzx，sza-lcp-doris-011-kzx，sza-lcp-doris-012-kzx，sza-lcp-doris-013-kzx -S</w:t>
      </w:r>
    </w:p>
    <w:p w14:paraId="3468CC91">
      <w:pPr>
        <w:numPr>
          <w:ilvl w:val="0"/>
          <w:numId w:val="0"/>
        </w:numPr>
        <w:shd w:val="clear" w:color="auto" w:fill="D7D7D7"/>
        <w:spacing w:beforeLines="0" w:afterLines="0"/>
        <w:rPr>
          <w:rFonts w:hint="default"/>
          <w:sz w:val="21"/>
          <w:szCs w:val="24"/>
        </w:rPr>
      </w:pPr>
    </w:p>
    <w:p w14:paraId="4AB55065">
      <w:pPr>
        <w:numPr>
          <w:ilvl w:val="0"/>
          <w:numId w:val="0"/>
        </w:numPr>
        <w:spacing w:beforeLines="0" w:afterLines="0"/>
        <w:rPr>
          <w:rFonts w:hint="default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查询集群状态</w:t>
      </w:r>
    </w:p>
    <w:p w14:paraId="3308B69F">
      <w:pPr>
        <w:numPr>
          <w:ilvl w:val="0"/>
          <w:numId w:val="0"/>
        </w:numPr>
        <w:spacing w:beforeLines="0" w:afterLines="0"/>
        <w:rPr>
          <w:rFonts w:hint="default"/>
          <w:sz w:val="21"/>
          <w:szCs w:val="24"/>
        </w:rPr>
      </w:pPr>
      <w:r>
        <w:rPr>
          <w:rFonts w:hint="default"/>
          <w:sz w:val="21"/>
          <w:szCs w:val="24"/>
        </w:rPr>
        <w:t>select cluster,shard</w:t>
      </w:r>
      <w:r>
        <w:rPr>
          <w:rFonts w:hint="eastAsia"/>
          <w:sz w:val="21"/>
          <w:szCs w:val="24"/>
        </w:rPr>
        <w:t>_</w:t>
      </w:r>
      <w:r>
        <w:rPr>
          <w:rFonts w:hint="default"/>
          <w:sz w:val="21"/>
          <w:szCs w:val="24"/>
        </w:rPr>
        <w:t>num,replica</w:t>
      </w:r>
      <w:r>
        <w:rPr>
          <w:rFonts w:hint="eastAsia"/>
          <w:sz w:val="21"/>
          <w:szCs w:val="24"/>
        </w:rPr>
        <w:t>_</w:t>
      </w:r>
      <w:r>
        <w:rPr>
          <w:rFonts w:hint="default"/>
          <w:sz w:val="21"/>
          <w:szCs w:val="24"/>
        </w:rPr>
        <w:t>num,host</w:t>
      </w:r>
      <w:r>
        <w:rPr>
          <w:rFonts w:hint="eastAsia"/>
          <w:sz w:val="21"/>
          <w:szCs w:val="24"/>
        </w:rPr>
        <w:t>_</w:t>
      </w:r>
      <w:r>
        <w:rPr>
          <w:rFonts w:hint="default"/>
          <w:sz w:val="21"/>
          <w:szCs w:val="24"/>
        </w:rPr>
        <w:t>name from system.clusters where cluster = 'cluster';</w:t>
      </w:r>
    </w:p>
    <w:p w14:paraId="3CA7FE4C">
      <w:pPr>
        <w:numPr>
          <w:ilvl w:val="0"/>
          <w:numId w:val="0"/>
        </w:numPr>
        <w:spacing w:beforeLines="0" w:afterLines="0"/>
        <w:rPr>
          <w:rFonts w:hint="default"/>
          <w:sz w:val="21"/>
          <w:szCs w:val="24"/>
        </w:rPr>
      </w:pPr>
      <w:r>
        <w:rPr>
          <w:rFonts w:hint="default"/>
          <w:sz w:val="21"/>
          <w:szCs w:val="24"/>
        </w:rPr>
        <w:t>SELECT count()</w:t>
      </w:r>
      <w:r>
        <w:rPr>
          <w:rFonts w:hint="eastAsia"/>
          <w:sz w:val="21"/>
          <w:szCs w:val="24"/>
        </w:rPr>
        <w:t xml:space="preserve"> </w:t>
      </w:r>
      <w:r>
        <w:rPr>
          <w:rFonts w:hint="default"/>
          <w:sz w:val="21"/>
          <w:szCs w:val="24"/>
        </w:rPr>
        <w:t>FROM remote('IP:9700', 'system.tables', 'default', '')</w:t>
      </w:r>
    </w:p>
    <w:p w14:paraId="5D122636">
      <w:pPr>
        <w:numPr>
          <w:ilvl w:val="0"/>
          <w:numId w:val="0"/>
        </w:numPr>
        <w:spacing w:beforeLines="0" w:afterLines="0"/>
        <w:rPr>
          <w:rFonts w:hint="default"/>
          <w:sz w:val="21"/>
          <w:szCs w:val="24"/>
        </w:rPr>
      </w:pPr>
      <w:r>
        <w:rPr>
          <w:rFonts w:hint="eastAsia"/>
          <w:sz w:val="21"/>
          <w:szCs w:val="24"/>
        </w:rPr>
        <w:t>变更集群形状</w:t>
      </w:r>
    </w:p>
    <w:p w14:paraId="644490C7">
      <w:pPr>
        <w:numPr>
          <w:ilvl w:val="0"/>
          <w:numId w:val="0"/>
        </w:numPr>
        <w:shd w:val="clear" w:color="auto" w:fill="D7D7D7"/>
        <w:spacing w:beforeLines="0" w:afterLines="0"/>
        <w:rPr>
          <w:rFonts w:hint="default"/>
          <w:sz w:val="21"/>
          <w:szCs w:val="24"/>
        </w:rPr>
      </w:pPr>
      <w:r>
        <w:rPr>
          <w:rFonts w:hint="default"/>
          <w:sz w:val="21"/>
          <w:szCs w:val="24"/>
        </w:rPr>
        <w:t>sh br.sh --update -t init_clickhouse_cluster_config</w:t>
      </w:r>
    </w:p>
    <w:p w14:paraId="73A5FB9E">
      <w:pPr>
        <w:numPr>
          <w:ilvl w:val="0"/>
          <w:numId w:val="0"/>
        </w:numPr>
        <w:shd w:val="clear" w:color="auto" w:fill="D7D7D7"/>
        <w:spacing w:beforeLines="0" w:afterLines="0"/>
        <w:rPr>
          <w:rFonts w:hint="default"/>
          <w:sz w:val="21"/>
          <w:szCs w:val="24"/>
        </w:rPr>
      </w:pPr>
      <w:r>
        <w:rPr>
          <w:rFonts w:hint="eastAsia"/>
          <w:sz w:val="21"/>
          <w:szCs w:val="24"/>
        </w:rPr>
        <w:t>sh br.sh --restart -t clickhouse_manager,clickhouse_consumer</w:t>
      </w:r>
    </w:p>
    <w:p w14:paraId="4288F469">
      <w:pPr>
        <w:numPr>
          <w:ilvl w:val="0"/>
          <w:numId w:val="0"/>
        </w:numPr>
        <w:spacing w:beforeLines="0" w:afterLines="0"/>
        <w:rPr>
          <w:rFonts w:hint="eastAsia"/>
          <w:color w:val="FF0000"/>
          <w:sz w:val="21"/>
          <w:szCs w:val="24"/>
        </w:rPr>
      </w:pPr>
    </w:p>
    <w:p w14:paraId="2EB2CBDF">
      <w:pPr>
        <w:numPr>
          <w:ilvl w:val="0"/>
          <w:numId w:val="0"/>
        </w:numPr>
        <w:spacing w:beforeLines="0" w:afterLines="0"/>
        <w:rPr>
          <w:rFonts w:hint="eastAsia"/>
          <w:color w:val="FF0000"/>
          <w:sz w:val="21"/>
          <w:szCs w:val="24"/>
        </w:rPr>
      </w:pPr>
    </w:p>
    <w:p w14:paraId="15DC4A47">
      <w:pPr>
        <w:widowControl w:val="0"/>
        <w:numPr>
          <w:ilvl w:val="0"/>
          <w:numId w:val="0"/>
        </w:numPr>
        <w:spacing w:beforeLines="0" w:afterLines="0"/>
        <w:ind w:left="0" w:leftChars="0" w:firstLine="0" w:firstLineChars="0"/>
        <w:jc w:val="both"/>
        <w:rPr>
          <w:rFonts w:hint="eastAsia" w:cstheme="minorBidi"/>
          <w:color w:val="auto"/>
          <w:kern w:val="2"/>
          <w:sz w:val="21"/>
          <w:szCs w:val="24"/>
          <w:shd w:val="clear" w:color="FFFFFF" w:fill="D9D9D9"/>
          <w:lang w:val="en-US" w:eastAsia="zh-CN" w:bidi="ar-SA"/>
        </w:rPr>
      </w:pPr>
      <w:r>
        <w:rPr>
          <w:rFonts w:hint="eastAsia" w:cstheme="minorBidi"/>
          <w:color w:val="auto"/>
          <w:kern w:val="2"/>
          <w:sz w:val="21"/>
          <w:szCs w:val="24"/>
          <w:shd w:val="clear" w:color="FFFFFF" w:fill="D9D9D9"/>
          <w:lang w:val="en-US" w:eastAsia="zh-CN" w:bidi="ar-SA"/>
        </w:rPr>
        <w:t>查询新库与旧库表数量是否一致</w:t>
      </w:r>
    </w:p>
    <w:p w14:paraId="07B519A7">
      <w:pPr>
        <w:numPr>
          <w:ilvl w:val="0"/>
          <w:numId w:val="0"/>
        </w:numPr>
        <w:shd w:val="clear" w:color="auto" w:fill="D7D7D7"/>
        <w:spacing w:beforeLines="0" w:afterLines="0"/>
        <w:rPr>
          <w:rFonts w:ascii="Consolas" w:hAnsi="Consolas" w:eastAsia="Consolas" w:cs="Consolas"/>
          <w:sz w:val="22"/>
        </w:rPr>
      </w:pPr>
      <w:r>
        <w:rPr>
          <w:rFonts w:ascii="Consolas" w:hAnsi="Consolas" w:eastAsia="Consolas" w:cs="Consolas"/>
          <w:sz w:val="22"/>
        </w:rPr>
        <w:t xml:space="preserve">SELECT count() AS user_tables </w:t>
      </w:r>
      <w:r>
        <w:rPr>
          <w:rFonts w:ascii="Consolas" w:hAnsi="Consolas" w:eastAsia="Consolas" w:cs="Consolas"/>
          <w:sz w:val="22"/>
        </w:rPr>
        <w:br w:type="textWrapping"/>
      </w:r>
      <w:r>
        <w:rPr>
          <w:rFonts w:ascii="Consolas" w:hAnsi="Consolas" w:eastAsia="Consolas" w:cs="Consolas"/>
          <w:sz w:val="22"/>
        </w:rPr>
        <w:t xml:space="preserve">FROM system.tables </w:t>
      </w:r>
      <w:r>
        <w:rPr>
          <w:rFonts w:ascii="Consolas" w:hAnsi="Consolas" w:eastAsia="Consolas" w:cs="Consolas"/>
          <w:sz w:val="22"/>
        </w:rPr>
        <w:br w:type="textWrapping"/>
      </w:r>
      <w:r>
        <w:rPr>
          <w:rFonts w:ascii="Consolas" w:hAnsi="Consolas" w:eastAsia="Consolas" w:cs="Consolas"/>
          <w:sz w:val="22"/>
        </w:rPr>
        <w:t>WHERE database NOT IN ('system', 'information_schema', 'INFORMATION_SCHEMA');</w:t>
      </w:r>
    </w:p>
    <w:p w14:paraId="332EAD17">
      <w:pPr>
        <w:widowControl w:val="0"/>
        <w:numPr>
          <w:ilvl w:val="0"/>
          <w:numId w:val="0"/>
        </w:numPr>
        <w:spacing w:beforeLines="0" w:afterLines="0"/>
        <w:ind w:left="0" w:leftChars="0" w:firstLine="0" w:firstLineChars="0"/>
        <w:jc w:val="both"/>
        <w:rPr>
          <w:rFonts w:hint="default" w:cstheme="minorBidi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color w:val="auto"/>
          <w:kern w:val="2"/>
          <w:sz w:val="21"/>
          <w:szCs w:val="24"/>
          <w:lang w:val="en-US" w:eastAsia="zh-CN" w:bidi="ar-SA"/>
        </w:rPr>
        <w:t>Nacos配置修改，添加新增ck地址</w:t>
      </w:r>
    </w:p>
    <w:p w14:paraId="7D02EF64">
      <w:pPr>
        <w:widowControl w:val="0"/>
        <w:numPr>
          <w:ilvl w:val="0"/>
          <w:numId w:val="0"/>
        </w:numPr>
        <w:spacing w:beforeLines="0" w:afterLines="0"/>
        <w:ind w:left="0" w:leftChars="0" w:firstLine="0" w:firstLineChars="0"/>
        <w:jc w:val="both"/>
        <w:rPr>
          <w:rFonts w:hint="default" w:asciiTheme="minorHAnsi" w:hAnsiTheme="minorHAnsi" w:eastAsiaTheme="minorEastAsia" w:cstheme="minorBidi"/>
          <w:color w:val="FF0000"/>
          <w:kern w:val="2"/>
          <w:sz w:val="21"/>
          <w:szCs w:val="24"/>
          <w:lang w:val="en-US" w:eastAsia="zh-CN" w:bidi="ar-SA"/>
        </w:rPr>
      </w:pPr>
      <w:r>
        <w:drawing>
          <wp:inline distT="0" distB="0" distL="114300" distR="114300">
            <wp:extent cx="5271770" cy="3486150"/>
            <wp:effectExtent l="0" t="0" r="11430" b="635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 Semibold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Consolas">
    <w:altName w:val="苹方-简"/>
    <w:panose1 w:val="020B0609020204030204"/>
    <w:charset w:val="00"/>
    <w:family w:val="auto"/>
    <w:pitch w:val="default"/>
    <w:sig w:usb0="00000000" w:usb1="00000000" w:usb2="00000001" w:usb3="00000000" w:csb0="600001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3EF397"/>
    <w:multiLevelType w:val="multilevel"/>
    <w:tmpl w:val="653EF397"/>
    <w:lvl w:ilvl="0" w:tentative="0">
      <w:start w:val="1"/>
      <w:numFmt w:val="decimal"/>
      <w:suff w:val="nothing"/>
      <w:lvlText w:val="%1、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/>
        <w:u w:val="none" w:color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BD377E"/>
    <w:rsid w:val="05B03651"/>
    <w:rsid w:val="06BC5D5D"/>
    <w:rsid w:val="09EF09C1"/>
    <w:rsid w:val="0C7B478E"/>
    <w:rsid w:val="13A26AA4"/>
    <w:rsid w:val="2265586D"/>
    <w:rsid w:val="2AE85674"/>
    <w:rsid w:val="428611BC"/>
    <w:rsid w:val="4C940979"/>
    <w:rsid w:val="4EB81E0E"/>
    <w:rsid w:val="57FBF75A"/>
    <w:rsid w:val="5D453556"/>
    <w:rsid w:val="5FD34CC4"/>
    <w:rsid w:val="632D1E9D"/>
    <w:rsid w:val="681502F1"/>
    <w:rsid w:val="6D9E64C8"/>
    <w:rsid w:val="6F8306AD"/>
    <w:rsid w:val="7FFF21C4"/>
    <w:rsid w:val="C3F17CAB"/>
    <w:rsid w:val="F07DFB32"/>
    <w:rsid w:val="F7FFC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hint="default" w:ascii="Arial" w:hAnsi="Arial" w:eastAsia="黑体"/>
      <w:b/>
      <w:sz w:val="32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7">
    <w:name w:val="HTML Code"/>
    <w:basedOn w:val="6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203</Words>
  <Characters>994</Characters>
  <Lines>0</Lines>
  <Paragraphs>0</Paragraphs>
  <TotalTime>9</TotalTime>
  <ScaleCrop>false</ScaleCrop>
  <LinksUpToDate>false</LinksUpToDate>
  <CharactersWithSpaces>1043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2026-01-04T09:28:00Z</dcterms:created>
  <dc:creator>邓文威</dc:creator>
  <cp:lastModifiedBy>MF饭</cp:lastModifiedBy>
  <dcterms:modified xsi:type="dcterms:W3CDTF">2026-05-27T14:57:07Z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1002A3619F761853C395166A1C1086B5_43</vt:lpwstr>
  </property>
  <property fmtid="{D5CDD505-2E9C-101B-9397-08002B2CF9AE}" pid="4" name="KSOTemplateDocerSaveRecord">
    <vt:lpwstr>eyJoZGlkIjoiZDk0NDgyOGVmNjg1MGVlODk2NjViNmQyNzExNjc5OGMiLCJ1c2VySWQiOiI0ODgwNjAyODYifQ==</vt:lpwstr>
  </property>
</Properties>
</file>